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精准饲喂系统</w:t>
      </w: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技术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参数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（1）智慧日粮牧场管理平台1套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 xml:space="preserve">运行平台应支持Windows、IOS系统，云管理软件，可以绑定手机微信公众号，进行手机终端操控和管理日粮；可以远程管理及远程日粮分析查看和调整。★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管控饲喂环节应包括原料库存；配方、日粮加工、投喂、剩料信息；实现饲喂全链条无死角闭环管理、分析调整及汇总报告；能出具完整的分析报告。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建立牧场自有饲草料营养数据库，具备网络版日粮配方程序，实现远程配方操作及数据更新；库存信息时时更新。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可设置TMR搅拌时间,自动统计计算日粮加工及投喂合格率；可扩展模块化管理平台，延伸应用到仓库、剩料管理等环节。★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实现牧业公司第三方平台对接等功能，与集成PLC集中控制系统实现数据通讯，控制精饲料及粗饲料加料流程。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（2）TMR信息中心3台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center"/>
        <w:rPr>
          <w:rFonts w:hint="eastAsia" w:ascii="宋体" w:hAnsi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供电电压：≧12V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尺寸：≧250*175*55mm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固定方式：TMR驾驶舱固定悬挂。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数据连接：基站无线连接，实现日粮加工数据传送纽带作用，称重数据抓取，摄像头专拍指令传输，配套全彩显示终端，执行PDA计算结果上传，数据上传网络系统，与日粮车称重系统交互。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全彩显示终端：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center"/>
        <w:rPr>
          <w:rFonts w:hint="eastAsia" w:ascii="宋体" w:hAnsi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显示尺寸：≧ 128*64mm，全彩LED点阵屏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；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防水标准:≧ IP68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；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主体重量：小于等于900g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；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无线频率：≧915Mhz，&lt;14db符合国家微功率（短距离）无线电设备核准标准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；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传输距离：单点可视≧5000m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；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工作温度：-30—60℃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；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额定电压：9-36V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；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额定功率：≧ 3W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线材：≧2*0.5平方米，耐高温屏蔽信号线，可在长期潮湿环境中使用，电性能及防水、防霉性能优越。弯曲性能优良，最小弯曲半径为电缆外径16倍，可移动使用，长度&gt;5m。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（3）摄像头3个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供电电压：兼容DC9V和DC12V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固定方式：TMR车两驾驶舱外顶部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工作温度和湿度：-30℃~50℃,湿度小于95%(无凝结)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ab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支持日粮加工过程全程抓拍，支持插储存卡进行视频录像。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ab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（4）LED显示屏6套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尺寸参数：≧322*200.8mm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固定方式：TMR车两侧固定悬挂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连接方式：基站无线连接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ab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可显示当前任务的执行进度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ab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（5）手持执行终端6台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待电时间：≧12小时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数据连接：基站无线连接，可发送日粮指定；分级授权管理灵活选择车次班次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 xml:space="preserve"> ★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（6）投料信息中心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3台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供电电压：12V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尺寸：≧250*175*55mm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固定方式：撒料车驾驶舱固定悬挂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 xml:space="preserve">数据连接：基站无线连接  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日粮投撒数据传送纽带作用，称重数据抓取，手持执行终端PDA计算结果上传，数据上传网络系统，与投料车称重系统交互及数据获取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ab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（7）信号传输基站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center"/>
        <w:rPr>
          <w:rFonts w:hint="eastAsia" w:ascii="宋体" w:hAnsi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低电压设计，超低噪音，板载低功耗、高性能四核心处理器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center"/>
        <w:rPr>
          <w:rFonts w:hint="eastAsia" w:ascii="宋体" w:hAnsi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高速缓存:≧4M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；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最高睿频≧2.7GHz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；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TDP功耗≦10W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；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内置UHD Graphics ≧600GPU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；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内存：≧8G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；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存储：</w:t>
      </w:r>
      <w:bookmarkStart w:id="0" w:name="_Hlk126093456"/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≧</w:t>
      </w:r>
      <w:bookmarkEnd w:id="0"/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128G固态硬盘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；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续航：≧10安时锂电组，≧24小时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sectPr>
          <w:pgSz w:w="11850" w:h="16783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保证系统在断电情况下的正常运转，数据存储3年以上；实现无线数据发送和接收，单点目视传输距离≧5Km；内部组网技术，12米馈线的玻璃钢高增益天线。</w:t>
      </w:r>
    </w:p>
    <w:p>
      <w:pPr>
        <w:rPr>
          <w:rFonts w:hint="default"/>
        </w:rPr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5NzViZTg1Y2QwMjYxMWYwMWJkZWE0ZjM3ZjlkMjYifQ=="/>
  </w:docVars>
  <w:rsids>
    <w:rsidRoot w:val="2BB323AB"/>
    <w:rsid w:val="04FD0162"/>
    <w:rsid w:val="0A1B5312"/>
    <w:rsid w:val="0DA43871"/>
    <w:rsid w:val="153E6BC4"/>
    <w:rsid w:val="20234AC9"/>
    <w:rsid w:val="23A45F21"/>
    <w:rsid w:val="25E847EB"/>
    <w:rsid w:val="2BB323AB"/>
    <w:rsid w:val="34C24459"/>
    <w:rsid w:val="35725E7F"/>
    <w:rsid w:val="36C97D20"/>
    <w:rsid w:val="3C30439E"/>
    <w:rsid w:val="3DCD1093"/>
    <w:rsid w:val="461E795D"/>
    <w:rsid w:val="4F8C407C"/>
    <w:rsid w:val="51D610EC"/>
    <w:rsid w:val="64990483"/>
    <w:rsid w:val="6C9E6F7E"/>
    <w:rsid w:val="7012558D"/>
    <w:rsid w:val="779D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400" w:lineRule="exact"/>
      <w:ind w:firstLine="866" w:firstLineChars="196"/>
      <w:jc w:val="center"/>
      <w:outlineLvl w:val="1"/>
    </w:pPr>
    <w:rPr>
      <w:rFonts w:ascii="仿宋_GB2312" w:hAnsi="仿宋" w:eastAsia="仿宋_GB2312"/>
      <w:b/>
      <w:bCs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1068</Words>
  <Characters>1221</Characters>
  <Lines>0</Lines>
  <Paragraphs>0</Paragraphs>
  <TotalTime>18</TotalTime>
  <ScaleCrop>false</ScaleCrop>
  <LinksUpToDate>false</LinksUpToDate>
  <CharactersWithSpaces>1237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2023-02-01T00:39:00Z</dcterms:created>
  <dc:creator>WPS_1650240498</dc:creator>
  <cp:lastModifiedBy>Administrator</cp:lastModifiedBy>
  <cp:lastPrinted>2023-02-01T01:53:00Z</cp:lastPrinted>
  <dcterms:modified xsi:type="dcterms:W3CDTF">2023-02-01T08:10:07Z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CF278C37DB134CE285B2889A70A15A35</vt:lpwstr>
  </property>
</Properties>
</file>